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707E" w14:textId="77777777" w:rsidR="00F15690" w:rsidRDefault="00F15690" w:rsidP="00F15690">
      <w:pPr>
        <w:pStyle w:val="Title"/>
      </w:pPr>
      <w:r>
        <w:rPr>
          <w:color w:val="231F20"/>
        </w:rPr>
        <w:t>CERTIFICATION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LOBBYING</w:t>
      </w:r>
    </w:p>
    <w:p w14:paraId="15C6986C" w14:textId="77777777" w:rsidR="00F15690" w:rsidRDefault="00F15690" w:rsidP="00F15690">
      <w:pPr>
        <w:pStyle w:val="BodyText"/>
        <w:spacing w:before="6"/>
        <w:rPr>
          <w:b/>
          <w:sz w:val="24"/>
        </w:rPr>
      </w:pPr>
    </w:p>
    <w:p w14:paraId="7ED22A71" w14:textId="77777777" w:rsidR="00F15690" w:rsidRDefault="00F15690" w:rsidP="00F15690">
      <w:pPr>
        <w:pStyle w:val="BodyText"/>
        <w:spacing w:before="95"/>
        <w:ind w:left="987"/>
      </w:pPr>
      <w:r>
        <w:rPr>
          <w:color w:val="231F20"/>
        </w:rPr>
        <w:t>Certification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Contracts,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Loans,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</w:t>
      </w:r>
    </w:p>
    <w:p w14:paraId="5FB32EA1" w14:textId="77777777" w:rsidR="00F15690" w:rsidRDefault="00F15690" w:rsidP="00F15690">
      <w:pPr>
        <w:pStyle w:val="BodyText"/>
        <w:spacing w:before="7"/>
        <w:rPr>
          <w:sz w:val="14"/>
        </w:rPr>
      </w:pPr>
    </w:p>
    <w:p w14:paraId="7810C0CF" w14:textId="77777777" w:rsidR="00F15690" w:rsidRDefault="00F15690" w:rsidP="00F15690">
      <w:pPr>
        <w:pStyle w:val="BodyText"/>
        <w:ind w:left="98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that:</w:t>
      </w:r>
    </w:p>
    <w:p w14:paraId="35C1BBBD" w14:textId="77777777" w:rsidR="00F15690" w:rsidRDefault="00F15690" w:rsidP="00F15690">
      <w:pPr>
        <w:pStyle w:val="BodyText"/>
        <w:spacing w:before="10"/>
        <w:rPr>
          <w:sz w:val="11"/>
        </w:rPr>
      </w:pPr>
    </w:p>
    <w:p w14:paraId="644C02EC" w14:textId="77777777" w:rsidR="00F15690" w:rsidRDefault="00F15690" w:rsidP="00F15690">
      <w:pPr>
        <w:pStyle w:val="ListParagraph"/>
        <w:numPr>
          <w:ilvl w:val="0"/>
          <w:numId w:val="2"/>
        </w:numPr>
        <w:tabs>
          <w:tab w:val="left" w:pos="1228"/>
        </w:tabs>
        <w:spacing w:line="249" w:lineRule="auto"/>
        <w:ind w:firstLine="0"/>
        <w:rPr>
          <w:sz w:val="16"/>
        </w:rPr>
      </w:pPr>
      <w:r>
        <w:rPr>
          <w:color w:val="231F20"/>
          <w:sz w:val="16"/>
        </w:rPr>
        <w:t>No Federal appropriated funds have been paid or will be paid, by or on behalf of the undersigned, to any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person for influencing or attempting to influence an officer or employee of an agency, a Member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Congress,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officer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employee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Congress,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employee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Member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Congress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connection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awarding of any Federal contract, the making of any Federal grant, the making of any Federal loan,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entering into of any cooperative agreement, and the extension, continuation, renewal, amendment,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modification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Federal contract, grant,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loan,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cooperative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agreement.</w:t>
      </w:r>
    </w:p>
    <w:p w14:paraId="5318F997" w14:textId="77777777" w:rsidR="00F15690" w:rsidRDefault="00F15690" w:rsidP="00F15690">
      <w:pPr>
        <w:pStyle w:val="BodyText"/>
        <w:spacing w:before="5"/>
        <w:rPr>
          <w:sz w:val="11"/>
        </w:rPr>
      </w:pPr>
    </w:p>
    <w:p w14:paraId="002BF83E" w14:textId="77777777" w:rsidR="00F15690" w:rsidRDefault="00F15690" w:rsidP="00F15690">
      <w:pPr>
        <w:pStyle w:val="ListParagraph"/>
        <w:numPr>
          <w:ilvl w:val="0"/>
          <w:numId w:val="2"/>
        </w:numPr>
        <w:tabs>
          <w:tab w:val="left" w:pos="1228"/>
        </w:tabs>
        <w:spacing w:line="249" w:lineRule="auto"/>
        <w:ind w:right="1546" w:firstLine="0"/>
        <w:rPr>
          <w:sz w:val="16"/>
        </w:rPr>
      </w:pPr>
      <w:r>
        <w:rPr>
          <w:color w:val="231F20"/>
          <w:sz w:val="16"/>
        </w:rPr>
        <w:t>If any funds other than Federal appropriated funds have been paid or will be paid to any person 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influencing or attempting to influence an officer or employee of any agency, a Member of Congress, 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officer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employee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Congress,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employee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Member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Congress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connection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Federal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contract, grant, loan, or cooperative agreement, the undersigned shall complete and submit Standard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Form-LLL,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''Disclosure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Lobbying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Activities,''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accordance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its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instructions.</w:t>
      </w:r>
    </w:p>
    <w:p w14:paraId="31DF0298" w14:textId="77777777" w:rsidR="00F15690" w:rsidRDefault="00F15690" w:rsidP="00F15690">
      <w:pPr>
        <w:pStyle w:val="BodyText"/>
        <w:spacing w:before="10"/>
        <w:rPr>
          <w:sz w:val="25"/>
        </w:rPr>
      </w:pPr>
    </w:p>
    <w:p w14:paraId="5373512B" w14:textId="77777777" w:rsidR="00F15690" w:rsidRDefault="00F15690" w:rsidP="00F15690">
      <w:pPr>
        <w:pStyle w:val="ListParagraph"/>
        <w:numPr>
          <w:ilvl w:val="0"/>
          <w:numId w:val="2"/>
        </w:numPr>
        <w:tabs>
          <w:tab w:val="left" w:pos="1228"/>
        </w:tabs>
        <w:spacing w:before="0" w:line="249" w:lineRule="auto"/>
        <w:ind w:right="1482" w:firstLine="0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undersigned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shall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require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language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certification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included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award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documents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 all subawards at all tiers (including subcontracts, subgrants, and contracts under grants, loans,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cooperative agreements) and that all subrecipients shall certify and disclose accordingly. This certification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 a material representation of fact upon which reliance was placed when this transaction was made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entered into. Submission of this certification is a prerequisite for making or entering into this transaction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imposed by section 1352, title 31, U.S. Code. Any person who fails to file the required certification shall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subject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civil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penalty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$10,000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$100,000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failure.</w:t>
      </w:r>
    </w:p>
    <w:p w14:paraId="09FDBF95" w14:textId="77777777" w:rsidR="00F15690" w:rsidRDefault="00F15690" w:rsidP="00F15690">
      <w:pPr>
        <w:pStyle w:val="BodyText"/>
        <w:spacing w:before="7"/>
        <w:rPr>
          <w:sz w:val="14"/>
        </w:rPr>
      </w:pPr>
    </w:p>
    <w:p w14:paraId="66AB6C40" w14:textId="77777777" w:rsidR="00F15690" w:rsidRDefault="00F15690" w:rsidP="00F15690">
      <w:pPr>
        <w:pStyle w:val="BodyText"/>
        <w:spacing w:before="95"/>
        <w:ind w:left="987"/>
      </w:pPr>
      <w:r>
        <w:rPr>
          <w:color w:val="231F20"/>
        </w:rPr>
        <w:t>Statement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Guarantees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Insurance</w:t>
      </w:r>
    </w:p>
    <w:p w14:paraId="5964CB22" w14:textId="77777777" w:rsidR="00F15690" w:rsidRDefault="00F15690" w:rsidP="00F15690">
      <w:pPr>
        <w:pStyle w:val="BodyText"/>
        <w:spacing w:before="1"/>
        <w:rPr>
          <w:sz w:val="20"/>
        </w:rPr>
      </w:pPr>
    </w:p>
    <w:p w14:paraId="0AD1C92C" w14:textId="77777777" w:rsidR="00F15690" w:rsidRDefault="00F15690" w:rsidP="00F15690">
      <w:pPr>
        <w:pStyle w:val="BodyText"/>
        <w:ind w:left="98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that:</w:t>
      </w:r>
    </w:p>
    <w:p w14:paraId="2D1F4D17" w14:textId="77777777" w:rsidR="00F15690" w:rsidRDefault="00F15690" w:rsidP="00F15690">
      <w:pPr>
        <w:pStyle w:val="BodyText"/>
        <w:spacing w:before="6"/>
        <w:rPr>
          <w:sz w:val="9"/>
        </w:rPr>
      </w:pPr>
    </w:p>
    <w:p w14:paraId="24DD365C" w14:textId="55E55F83" w:rsidR="00F15690" w:rsidRDefault="00F15690" w:rsidP="00F15690">
      <w:pPr>
        <w:pStyle w:val="BodyText"/>
        <w:spacing w:before="95" w:line="249" w:lineRule="auto"/>
        <w:ind w:left="987" w:right="1466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influencing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attempting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agency,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Congress,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Congress,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Member of Congress in connection with this commitment providing for the United States to insure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guarantee a loan, the undersigned shall complete and submit Standard Form-LLL, ''Disclosure of Lobbying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Activities,'' in accordance with its instructions. Submission of this statement is a prerequisite for making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entering into this transaction imposed by section 1352, title 31, U.S. Code. Any person who fails to file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 statement shall be subject to a civil penalty of not less than $10,000 and not more than $100,000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 failure.</w:t>
      </w:r>
    </w:p>
    <w:p w14:paraId="557B3A71" w14:textId="77777777" w:rsidR="00F15690" w:rsidRDefault="00F15690" w:rsidP="00F15690">
      <w:pPr>
        <w:pStyle w:val="BodyText"/>
        <w:rPr>
          <w:sz w:val="20"/>
        </w:rPr>
      </w:pPr>
    </w:p>
    <w:p w14:paraId="737DE4C7" w14:textId="77777777" w:rsidR="00F15690" w:rsidRDefault="00F15690" w:rsidP="00F15690">
      <w:pPr>
        <w:pStyle w:val="BodyText"/>
        <w:spacing w:before="7"/>
      </w:pPr>
    </w:p>
    <w:tbl>
      <w:tblPr>
        <w:tblW w:w="9799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9"/>
      </w:tblGrid>
      <w:tr w:rsidR="00F15690" w14:paraId="37EFBC90" w14:textId="77777777" w:rsidTr="00F15690">
        <w:trPr>
          <w:trHeight w:val="725"/>
        </w:trPr>
        <w:tc>
          <w:tcPr>
            <w:tcW w:w="9799" w:type="dxa"/>
          </w:tcPr>
          <w:p w14:paraId="3FBE9D6E" w14:textId="7559755B" w:rsidR="00F15690" w:rsidRDefault="00F15690" w:rsidP="00E44227">
            <w:pPr>
              <w:pStyle w:val="TableParagraph"/>
              <w:spacing w:before="12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APPLICANT'S ORGANIZATION</w:t>
            </w:r>
          </w:p>
          <w:p w14:paraId="0EAA579C" w14:textId="77777777" w:rsidR="00F15690" w:rsidRDefault="00F15690" w:rsidP="00E44227">
            <w:pPr>
              <w:pStyle w:val="TableParagraph"/>
              <w:spacing w:before="112"/>
              <w:ind w:left="245"/>
              <w:rPr>
                <w:rFonts w:ascii="Courier New"/>
                <w:sz w:val="16"/>
              </w:rPr>
            </w:pPr>
          </w:p>
        </w:tc>
      </w:tr>
      <w:tr w:rsidR="00F15690" w14:paraId="16CEFF13" w14:textId="77777777" w:rsidTr="00F15690">
        <w:trPr>
          <w:trHeight w:val="1088"/>
        </w:trPr>
        <w:tc>
          <w:tcPr>
            <w:tcW w:w="9799" w:type="dxa"/>
          </w:tcPr>
          <w:p w14:paraId="7271E79A" w14:textId="59A26500" w:rsidR="00F15690" w:rsidRPr="00F15690" w:rsidRDefault="00F15690" w:rsidP="00E44227">
            <w:pPr>
              <w:pStyle w:val="TableParagraph"/>
              <w:spacing w:before="126"/>
              <w:ind w:lef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&amp; TITLE</w:t>
            </w:r>
          </w:p>
        </w:tc>
      </w:tr>
      <w:tr w:rsidR="00F15690" w14:paraId="6D206AEB" w14:textId="77777777" w:rsidTr="00F15690">
        <w:trPr>
          <w:trHeight w:val="725"/>
        </w:trPr>
        <w:tc>
          <w:tcPr>
            <w:tcW w:w="9799" w:type="dxa"/>
          </w:tcPr>
          <w:p w14:paraId="3DD34590" w14:textId="50B4AA18" w:rsidR="00F15690" w:rsidRDefault="00F15690" w:rsidP="00E44227">
            <w:pPr>
              <w:pStyle w:val="TableParagraph"/>
              <w:spacing w:before="126"/>
              <w:ind w:left="11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SIGNATURE:</w:t>
            </w:r>
          </w:p>
        </w:tc>
      </w:tr>
      <w:tr w:rsidR="00F15690" w14:paraId="54D9A178" w14:textId="77777777" w:rsidTr="00F15690">
        <w:trPr>
          <w:trHeight w:val="725"/>
        </w:trPr>
        <w:tc>
          <w:tcPr>
            <w:tcW w:w="9799" w:type="dxa"/>
          </w:tcPr>
          <w:p w14:paraId="74860779" w14:textId="628EB91F" w:rsidR="00F15690" w:rsidRDefault="00F15690" w:rsidP="00E44227">
            <w:pPr>
              <w:pStyle w:val="TableParagraph"/>
              <w:spacing w:before="126"/>
              <w:ind w:left="11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DATE:</w:t>
            </w:r>
          </w:p>
        </w:tc>
      </w:tr>
    </w:tbl>
    <w:p w14:paraId="2974C242" w14:textId="77777777" w:rsidR="00E428FD" w:rsidRDefault="00F15690"/>
    <w:sectPr w:rsidR="00E4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8D2"/>
    <w:multiLevelType w:val="hybridMultilevel"/>
    <w:tmpl w:val="7ADE197A"/>
    <w:lvl w:ilvl="0" w:tplc="C54213EE">
      <w:numFmt w:val="bullet"/>
      <w:lvlText w:val="*"/>
      <w:lvlJc w:val="left"/>
      <w:pPr>
        <w:ind w:left="218" w:hanging="10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D188F23C">
      <w:numFmt w:val="bullet"/>
      <w:lvlText w:val="*"/>
      <w:lvlJc w:val="left"/>
      <w:pPr>
        <w:ind w:left="333" w:hanging="10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2" w:tplc="92D8D852">
      <w:numFmt w:val="bullet"/>
      <w:lvlText w:val="•"/>
      <w:lvlJc w:val="left"/>
      <w:pPr>
        <w:ind w:left="1389" w:hanging="107"/>
      </w:pPr>
      <w:rPr>
        <w:rFonts w:hint="default"/>
      </w:rPr>
    </w:lvl>
    <w:lvl w:ilvl="3" w:tplc="628863DE">
      <w:numFmt w:val="bullet"/>
      <w:lvlText w:val="•"/>
      <w:lvlJc w:val="left"/>
      <w:pPr>
        <w:ind w:left="2439" w:hanging="107"/>
      </w:pPr>
      <w:rPr>
        <w:rFonts w:hint="default"/>
      </w:rPr>
    </w:lvl>
    <w:lvl w:ilvl="4" w:tplc="D3224E28">
      <w:numFmt w:val="bullet"/>
      <w:lvlText w:val="•"/>
      <w:lvlJc w:val="left"/>
      <w:pPr>
        <w:ind w:left="3489" w:hanging="107"/>
      </w:pPr>
      <w:rPr>
        <w:rFonts w:hint="default"/>
      </w:rPr>
    </w:lvl>
    <w:lvl w:ilvl="5" w:tplc="E7822828">
      <w:numFmt w:val="bullet"/>
      <w:lvlText w:val="•"/>
      <w:lvlJc w:val="left"/>
      <w:pPr>
        <w:ind w:left="4539" w:hanging="107"/>
      </w:pPr>
      <w:rPr>
        <w:rFonts w:hint="default"/>
      </w:rPr>
    </w:lvl>
    <w:lvl w:ilvl="6" w:tplc="F3188AB8">
      <w:numFmt w:val="bullet"/>
      <w:lvlText w:val="•"/>
      <w:lvlJc w:val="left"/>
      <w:pPr>
        <w:ind w:left="5589" w:hanging="107"/>
      </w:pPr>
      <w:rPr>
        <w:rFonts w:hint="default"/>
      </w:rPr>
    </w:lvl>
    <w:lvl w:ilvl="7" w:tplc="16A895D8">
      <w:numFmt w:val="bullet"/>
      <w:lvlText w:val="•"/>
      <w:lvlJc w:val="left"/>
      <w:pPr>
        <w:ind w:left="6639" w:hanging="107"/>
      </w:pPr>
      <w:rPr>
        <w:rFonts w:hint="default"/>
      </w:rPr>
    </w:lvl>
    <w:lvl w:ilvl="8" w:tplc="275C4844">
      <w:numFmt w:val="bullet"/>
      <w:lvlText w:val="•"/>
      <w:lvlJc w:val="left"/>
      <w:pPr>
        <w:ind w:left="7689" w:hanging="107"/>
      </w:pPr>
      <w:rPr>
        <w:rFonts w:hint="default"/>
      </w:rPr>
    </w:lvl>
  </w:abstractNum>
  <w:abstractNum w:abstractNumId="1" w15:restartNumberingAfterBreak="0">
    <w:nsid w:val="5D571941"/>
    <w:multiLevelType w:val="hybridMultilevel"/>
    <w:tmpl w:val="251A9F4E"/>
    <w:lvl w:ilvl="0" w:tplc="EBF26900">
      <w:start w:val="1"/>
      <w:numFmt w:val="decimal"/>
      <w:lvlText w:val="(%1)"/>
      <w:lvlJc w:val="left"/>
      <w:pPr>
        <w:ind w:left="987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A5F2DB18">
      <w:numFmt w:val="bullet"/>
      <w:lvlText w:val="•"/>
      <w:lvlJc w:val="left"/>
      <w:pPr>
        <w:ind w:left="1886" w:hanging="241"/>
      </w:pPr>
      <w:rPr>
        <w:rFonts w:hint="default"/>
      </w:rPr>
    </w:lvl>
    <w:lvl w:ilvl="2" w:tplc="D5384242">
      <w:numFmt w:val="bullet"/>
      <w:lvlText w:val="•"/>
      <w:lvlJc w:val="left"/>
      <w:pPr>
        <w:ind w:left="2792" w:hanging="241"/>
      </w:pPr>
      <w:rPr>
        <w:rFonts w:hint="default"/>
      </w:rPr>
    </w:lvl>
    <w:lvl w:ilvl="3" w:tplc="57E08266">
      <w:numFmt w:val="bullet"/>
      <w:lvlText w:val="•"/>
      <w:lvlJc w:val="left"/>
      <w:pPr>
        <w:ind w:left="3698" w:hanging="241"/>
      </w:pPr>
      <w:rPr>
        <w:rFonts w:hint="default"/>
      </w:rPr>
    </w:lvl>
    <w:lvl w:ilvl="4" w:tplc="0C300312">
      <w:numFmt w:val="bullet"/>
      <w:lvlText w:val="•"/>
      <w:lvlJc w:val="left"/>
      <w:pPr>
        <w:ind w:left="4604" w:hanging="241"/>
      </w:pPr>
      <w:rPr>
        <w:rFonts w:hint="default"/>
      </w:rPr>
    </w:lvl>
    <w:lvl w:ilvl="5" w:tplc="20AA68DE">
      <w:numFmt w:val="bullet"/>
      <w:lvlText w:val="•"/>
      <w:lvlJc w:val="left"/>
      <w:pPr>
        <w:ind w:left="5510" w:hanging="241"/>
      </w:pPr>
      <w:rPr>
        <w:rFonts w:hint="default"/>
      </w:rPr>
    </w:lvl>
    <w:lvl w:ilvl="6" w:tplc="9A702C2E">
      <w:numFmt w:val="bullet"/>
      <w:lvlText w:val="•"/>
      <w:lvlJc w:val="left"/>
      <w:pPr>
        <w:ind w:left="6416" w:hanging="241"/>
      </w:pPr>
      <w:rPr>
        <w:rFonts w:hint="default"/>
      </w:rPr>
    </w:lvl>
    <w:lvl w:ilvl="7" w:tplc="48228D6E">
      <w:numFmt w:val="bullet"/>
      <w:lvlText w:val="•"/>
      <w:lvlJc w:val="left"/>
      <w:pPr>
        <w:ind w:left="7322" w:hanging="241"/>
      </w:pPr>
      <w:rPr>
        <w:rFonts w:hint="default"/>
      </w:rPr>
    </w:lvl>
    <w:lvl w:ilvl="8" w:tplc="5F187FE0">
      <w:numFmt w:val="bullet"/>
      <w:lvlText w:val="•"/>
      <w:lvlJc w:val="left"/>
      <w:pPr>
        <w:ind w:left="8228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90"/>
    <w:rsid w:val="00001134"/>
    <w:rsid w:val="00130CD5"/>
    <w:rsid w:val="00F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F6629FA"/>
  <w15:chartTrackingRefBased/>
  <w15:docId w15:val="{2A91CEEF-2DE5-4EF8-918D-99ED5D3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569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15690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F15690"/>
    <w:pPr>
      <w:spacing w:before="94"/>
      <w:ind w:left="2871" w:right="321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15690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15690"/>
    <w:pPr>
      <w:spacing w:before="95"/>
      <w:ind w:left="987" w:right="1432"/>
    </w:pPr>
  </w:style>
  <w:style w:type="paragraph" w:customStyle="1" w:styleId="TableParagraph">
    <w:name w:val="Table Paragraph"/>
    <w:basedOn w:val="Normal"/>
    <w:uiPriority w:val="1"/>
    <w:qFormat/>
    <w:rsid w:val="00F1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Mengel, Dwight (DFA)</dc:creator>
  <cp:keywords/>
  <dc:description/>
  <cp:lastModifiedBy>Mengel, Dwight (DFA)</cp:lastModifiedBy>
  <cp:revision>1</cp:revision>
  <dcterms:created xsi:type="dcterms:W3CDTF">2022-07-20T13:15:00Z</dcterms:created>
  <dcterms:modified xsi:type="dcterms:W3CDTF">2022-07-20T13:20:00Z</dcterms:modified>
</cp:coreProperties>
</file>